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4ACBE" w14:textId="77777777" w:rsidR="00D73145" w:rsidRPr="00F0273F" w:rsidRDefault="00D73145">
      <w:pPr>
        <w:rPr>
          <w:rFonts w:asciiTheme="minorHAnsi" w:hAnsiTheme="minorHAnsi" w:cstheme="minorHAnsi"/>
        </w:rPr>
      </w:pPr>
    </w:p>
    <w:p w14:paraId="1523DD7A" w14:textId="77777777" w:rsidR="00D73145" w:rsidRPr="00F0273F" w:rsidRDefault="00D73145">
      <w:pPr>
        <w:pStyle w:val="Heading1"/>
        <w:rPr>
          <w:rFonts w:asciiTheme="minorHAnsi" w:hAnsiTheme="minorHAnsi" w:cstheme="minorHAnsi"/>
        </w:rPr>
      </w:pPr>
      <w:r w:rsidRPr="00F0273F">
        <w:rPr>
          <w:rFonts w:asciiTheme="minorHAnsi" w:hAnsiTheme="minorHAnsi" w:cstheme="minorHAnsi"/>
        </w:rPr>
        <w:t xml:space="preserve">NOTICE OF FINDING OF NO SIGNFICANT IMPACT AND </w:t>
      </w:r>
    </w:p>
    <w:p w14:paraId="1BF44CE4" w14:textId="77777777" w:rsidR="00D73145" w:rsidRPr="00F0273F" w:rsidRDefault="00D73145">
      <w:pPr>
        <w:pStyle w:val="Heading1"/>
        <w:rPr>
          <w:rFonts w:asciiTheme="minorHAnsi" w:hAnsiTheme="minorHAnsi" w:cstheme="minorHAnsi"/>
        </w:rPr>
      </w:pPr>
      <w:r w:rsidRPr="00F0273F">
        <w:rPr>
          <w:rFonts w:asciiTheme="minorHAnsi" w:hAnsiTheme="minorHAnsi" w:cstheme="minorHAnsi"/>
        </w:rPr>
        <w:t>NOTICE OF INTENT TO REQUEST RELEASE OF FUNDS</w:t>
      </w:r>
    </w:p>
    <w:p w14:paraId="063689D1" w14:textId="77777777" w:rsidR="00D73145" w:rsidRPr="00F0273F" w:rsidRDefault="00D73145">
      <w:pPr>
        <w:jc w:val="center"/>
        <w:rPr>
          <w:rFonts w:asciiTheme="minorHAnsi" w:hAnsiTheme="minorHAnsi" w:cstheme="minorHAnsi"/>
          <w:b/>
          <w:bCs/>
        </w:rPr>
      </w:pPr>
    </w:p>
    <w:p w14:paraId="6007C97B" w14:textId="5B0ED3BA" w:rsidR="00D73145" w:rsidRPr="00E17A19" w:rsidRDefault="00E17A19" w:rsidP="00376D9E">
      <w:pPr>
        <w:pStyle w:val="Heading2"/>
        <w:rPr>
          <w:rFonts w:asciiTheme="minorHAnsi" w:hAnsiTheme="minorHAnsi" w:cstheme="minorHAnsi"/>
          <w:b/>
          <w:i w:val="0"/>
        </w:rPr>
      </w:pPr>
      <w:r w:rsidRPr="00E17A19">
        <w:rPr>
          <w:rFonts w:asciiTheme="minorHAnsi" w:hAnsiTheme="minorHAnsi" w:cstheme="minorHAnsi"/>
          <w:b/>
          <w:i w:val="0"/>
        </w:rPr>
        <w:t>August 1</w:t>
      </w:r>
      <w:r w:rsidR="00F0273F" w:rsidRPr="00E17A19">
        <w:rPr>
          <w:rFonts w:asciiTheme="minorHAnsi" w:hAnsiTheme="minorHAnsi" w:cstheme="minorHAnsi"/>
          <w:b/>
          <w:i w:val="0"/>
        </w:rPr>
        <w:t>8</w:t>
      </w:r>
      <w:r w:rsidR="004F08AA" w:rsidRPr="00E17A19">
        <w:rPr>
          <w:rFonts w:asciiTheme="minorHAnsi" w:hAnsiTheme="minorHAnsi" w:cstheme="minorHAnsi"/>
          <w:b/>
          <w:i w:val="0"/>
        </w:rPr>
        <w:t>, 2025</w:t>
      </w:r>
    </w:p>
    <w:p w14:paraId="4AD9D259" w14:textId="77777777" w:rsidR="00376D9E" w:rsidRPr="00F0273F" w:rsidRDefault="00376D9E" w:rsidP="00376D9E">
      <w:pPr>
        <w:rPr>
          <w:rFonts w:asciiTheme="minorHAnsi" w:hAnsiTheme="minorHAnsi" w:cstheme="minorHAnsi"/>
        </w:rPr>
      </w:pPr>
    </w:p>
    <w:p w14:paraId="3AD1AFC3" w14:textId="5719B6A9" w:rsidR="00D73145" w:rsidRPr="00F0273F" w:rsidRDefault="00376D9E">
      <w:pPr>
        <w:rPr>
          <w:rFonts w:asciiTheme="minorHAnsi" w:hAnsiTheme="minorHAnsi" w:cstheme="minorHAnsi"/>
          <w:iCs/>
        </w:rPr>
      </w:pPr>
      <w:r w:rsidRPr="00F0273F">
        <w:rPr>
          <w:rFonts w:asciiTheme="minorHAnsi" w:hAnsiTheme="minorHAnsi" w:cstheme="minorHAnsi"/>
          <w:iCs/>
        </w:rPr>
        <w:t xml:space="preserve">City of Cleveland </w:t>
      </w:r>
    </w:p>
    <w:p w14:paraId="42D1B9D6" w14:textId="21678244" w:rsidR="00D73145" w:rsidRPr="00F0273F" w:rsidRDefault="00376D9E">
      <w:pPr>
        <w:rPr>
          <w:rFonts w:asciiTheme="minorHAnsi" w:hAnsiTheme="minorHAnsi" w:cstheme="minorHAnsi"/>
          <w:iCs/>
        </w:rPr>
      </w:pPr>
      <w:r w:rsidRPr="00F0273F">
        <w:rPr>
          <w:rFonts w:asciiTheme="minorHAnsi" w:hAnsiTheme="minorHAnsi" w:cstheme="minorHAnsi"/>
          <w:iCs/>
        </w:rPr>
        <w:t>601 Lakeside Ave, Rm 320</w:t>
      </w:r>
    </w:p>
    <w:p w14:paraId="77BB4FA0" w14:textId="1AFD2DB1" w:rsidR="00D73145" w:rsidRPr="00F0273F" w:rsidRDefault="00376D9E">
      <w:pPr>
        <w:rPr>
          <w:rFonts w:asciiTheme="minorHAnsi" w:hAnsiTheme="minorHAnsi" w:cstheme="minorHAnsi"/>
          <w:iCs/>
        </w:rPr>
      </w:pPr>
      <w:r w:rsidRPr="00F0273F">
        <w:rPr>
          <w:rFonts w:asciiTheme="minorHAnsi" w:hAnsiTheme="minorHAnsi" w:cstheme="minorHAnsi"/>
          <w:iCs/>
        </w:rPr>
        <w:t>Cleveland, OH, 44114</w:t>
      </w:r>
    </w:p>
    <w:p w14:paraId="67EAB32C" w14:textId="069A2A66" w:rsidR="00D73145" w:rsidRPr="00F0273F" w:rsidRDefault="00376D9E">
      <w:pPr>
        <w:rPr>
          <w:rFonts w:asciiTheme="minorHAnsi" w:hAnsiTheme="minorHAnsi" w:cstheme="minorHAnsi"/>
          <w:iCs/>
        </w:rPr>
      </w:pPr>
      <w:r w:rsidRPr="00F0273F">
        <w:rPr>
          <w:rFonts w:asciiTheme="minorHAnsi" w:hAnsiTheme="minorHAnsi" w:cstheme="minorHAnsi"/>
          <w:iCs/>
        </w:rPr>
        <w:t>216-664-4000</w:t>
      </w:r>
    </w:p>
    <w:p w14:paraId="31E88E1B" w14:textId="77777777" w:rsidR="00D73145" w:rsidRPr="00F0273F" w:rsidRDefault="00D73145">
      <w:pPr>
        <w:rPr>
          <w:rFonts w:asciiTheme="minorHAnsi" w:hAnsiTheme="minorHAnsi" w:cstheme="minorHAnsi"/>
          <w:iCs/>
        </w:rPr>
      </w:pPr>
    </w:p>
    <w:p w14:paraId="41A06399" w14:textId="1011FDF9" w:rsidR="00D73145" w:rsidRPr="00F0273F" w:rsidRDefault="00D73145">
      <w:pPr>
        <w:rPr>
          <w:rFonts w:asciiTheme="minorHAnsi" w:hAnsiTheme="minorHAnsi" w:cstheme="minorHAnsi"/>
          <w:iCs/>
        </w:rPr>
      </w:pPr>
      <w:r w:rsidRPr="00F0273F">
        <w:rPr>
          <w:rFonts w:asciiTheme="minorHAnsi" w:hAnsiTheme="minorHAnsi" w:cstheme="minorHAnsi"/>
          <w:bCs/>
        </w:rPr>
        <w:t xml:space="preserve">These notices shall satisfy two separate but related procedural requirements for activities to be undertaken by the </w:t>
      </w:r>
      <w:r w:rsidR="00376D9E" w:rsidRPr="00F0273F">
        <w:rPr>
          <w:rFonts w:asciiTheme="minorHAnsi" w:hAnsiTheme="minorHAnsi" w:cstheme="minorHAnsi"/>
          <w:iCs/>
        </w:rPr>
        <w:t>City of Cleveland</w:t>
      </w:r>
    </w:p>
    <w:p w14:paraId="4119AA7E" w14:textId="77777777" w:rsidR="00D73145" w:rsidRPr="00F0273F" w:rsidRDefault="00D73145">
      <w:pPr>
        <w:rPr>
          <w:rFonts w:asciiTheme="minorHAnsi" w:hAnsiTheme="minorHAnsi" w:cstheme="minorHAnsi"/>
          <w:i/>
          <w:iCs/>
        </w:rPr>
      </w:pPr>
    </w:p>
    <w:p w14:paraId="10AE694F" w14:textId="77777777" w:rsidR="00D73145" w:rsidRPr="00F0273F" w:rsidRDefault="00D73145">
      <w:pPr>
        <w:pStyle w:val="Heading1"/>
        <w:rPr>
          <w:rFonts w:asciiTheme="minorHAnsi" w:hAnsiTheme="minorHAnsi" w:cstheme="minorHAnsi"/>
        </w:rPr>
      </w:pPr>
      <w:r w:rsidRPr="00F0273F">
        <w:rPr>
          <w:rFonts w:asciiTheme="minorHAnsi" w:hAnsiTheme="minorHAnsi" w:cstheme="minorHAnsi"/>
        </w:rPr>
        <w:t>REQUEST FOR RELEASE OF FUNDS</w:t>
      </w:r>
    </w:p>
    <w:p w14:paraId="0E0AC4C2" w14:textId="77777777" w:rsidR="00D73145" w:rsidRPr="00F0273F" w:rsidRDefault="00D73145">
      <w:pPr>
        <w:rPr>
          <w:rFonts w:asciiTheme="minorHAnsi" w:hAnsiTheme="minorHAnsi" w:cstheme="minorHAnsi"/>
          <w:i/>
          <w:iCs/>
        </w:rPr>
      </w:pPr>
    </w:p>
    <w:p w14:paraId="12739AA1" w14:textId="315026E2" w:rsidR="004F08AA" w:rsidRPr="00F0273F" w:rsidRDefault="00D73145">
      <w:pPr>
        <w:rPr>
          <w:rFonts w:asciiTheme="minorHAnsi" w:hAnsiTheme="minorHAnsi" w:cstheme="minorHAnsi"/>
          <w:bCs/>
        </w:rPr>
      </w:pPr>
      <w:r w:rsidRPr="00F0273F">
        <w:rPr>
          <w:rFonts w:asciiTheme="minorHAnsi" w:hAnsiTheme="minorHAnsi" w:cstheme="minorHAnsi"/>
          <w:bCs/>
        </w:rPr>
        <w:t xml:space="preserve">On or about </w:t>
      </w:r>
      <w:r w:rsidR="00E17A19" w:rsidRPr="00E17A19">
        <w:rPr>
          <w:rFonts w:asciiTheme="minorHAnsi" w:hAnsiTheme="minorHAnsi" w:cstheme="minorHAnsi"/>
          <w:b/>
          <w:iCs/>
        </w:rPr>
        <w:t>September 2nd</w:t>
      </w:r>
      <w:r w:rsidR="004F08AA" w:rsidRPr="00E17A19">
        <w:rPr>
          <w:rFonts w:asciiTheme="minorHAnsi" w:hAnsiTheme="minorHAnsi" w:cstheme="minorHAnsi"/>
          <w:b/>
          <w:iCs/>
        </w:rPr>
        <w:t>,</w:t>
      </w:r>
      <w:r w:rsidR="00376D9E" w:rsidRPr="00E17A19">
        <w:rPr>
          <w:rFonts w:asciiTheme="minorHAnsi" w:hAnsiTheme="minorHAnsi" w:cstheme="minorHAnsi"/>
          <w:b/>
          <w:iCs/>
        </w:rPr>
        <w:t xml:space="preserve"> 2025</w:t>
      </w:r>
      <w:r w:rsidRPr="00F0273F">
        <w:rPr>
          <w:rFonts w:asciiTheme="minorHAnsi" w:hAnsiTheme="minorHAnsi" w:cstheme="minorHAnsi"/>
          <w:iCs/>
        </w:rPr>
        <w:t xml:space="preserve"> </w:t>
      </w:r>
      <w:r w:rsidRPr="00F0273F">
        <w:rPr>
          <w:rFonts w:asciiTheme="minorHAnsi" w:hAnsiTheme="minorHAnsi" w:cstheme="minorHAnsi"/>
          <w:bCs/>
        </w:rPr>
        <w:t xml:space="preserve">the </w:t>
      </w:r>
      <w:r w:rsidR="00376D9E" w:rsidRPr="00F0273F">
        <w:rPr>
          <w:rFonts w:asciiTheme="minorHAnsi" w:hAnsiTheme="minorHAnsi" w:cstheme="minorHAnsi"/>
          <w:iCs/>
        </w:rPr>
        <w:t>City of Cleveland</w:t>
      </w:r>
      <w:r w:rsidR="004F08AA" w:rsidRPr="00F0273F">
        <w:rPr>
          <w:rFonts w:asciiTheme="minorHAnsi" w:hAnsiTheme="minorHAnsi" w:cstheme="minorHAnsi"/>
          <w:iCs/>
        </w:rPr>
        <w:t xml:space="preserve"> and Cuyahoga County </w:t>
      </w:r>
      <w:r w:rsidRPr="00F0273F">
        <w:rPr>
          <w:rFonts w:asciiTheme="minorHAnsi" w:hAnsiTheme="minorHAnsi" w:cstheme="minorHAnsi"/>
          <w:bCs/>
        </w:rPr>
        <w:t xml:space="preserve">will submit a request to the </w:t>
      </w:r>
      <w:r w:rsidR="00376D9E" w:rsidRPr="00F0273F">
        <w:rPr>
          <w:rFonts w:asciiTheme="minorHAnsi" w:hAnsiTheme="minorHAnsi" w:cstheme="minorHAnsi"/>
        </w:rPr>
        <w:t xml:space="preserve">United States Department of Housing and Urban Development (HUD) </w:t>
      </w:r>
      <w:r w:rsidRPr="00F0273F">
        <w:rPr>
          <w:rFonts w:asciiTheme="minorHAnsi" w:hAnsiTheme="minorHAnsi" w:cstheme="minorHAnsi"/>
          <w:bCs/>
        </w:rPr>
        <w:t xml:space="preserve">for the release of </w:t>
      </w:r>
      <w:r w:rsidR="00376D9E" w:rsidRPr="00F0273F">
        <w:rPr>
          <w:rFonts w:asciiTheme="minorHAnsi" w:hAnsiTheme="minorHAnsi" w:cstheme="minorHAnsi"/>
          <w:iCs/>
        </w:rPr>
        <w:t>HOME Investment Partnerships Program</w:t>
      </w:r>
      <w:r w:rsidRPr="00F0273F">
        <w:rPr>
          <w:rFonts w:asciiTheme="minorHAnsi" w:hAnsiTheme="minorHAnsi" w:cstheme="minorHAnsi"/>
          <w:iCs/>
        </w:rPr>
        <w:t xml:space="preserve"> </w:t>
      </w:r>
      <w:r w:rsidRPr="00F0273F">
        <w:rPr>
          <w:rFonts w:asciiTheme="minorHAnsi" w:hAnsiTheme="minorHAnsi" w:cstheme="minorHAnsi"/>
          <w:bCs/>
        </w:rPr>
        <w:t xml:space="preserve">funds under </w:t>
      </w:r>
      <w:r w:rsidR="00376D9E" w:rsidRPr="00F0273F">
        <w:rPr>
          <w:rFonts w:asciiTheme="minorHAnsi" w:hAnsiTheme="minorHAnsi" w:cstheme="minorHAnsi"/>
        </w:rPr>
        <w:t>Section 212(a)(1) of Title II (42 U.S.C. 12701 et seq) of the Cranston-Gonzalez National Affordable Housing Act (as amended)</w:t>
      </w:r>
      <w:r w:rsidR="00F414A2">
        <w:rPr>
          <w:rFonts w:asciiTheme="minorHAnsi" w:hAnsiTheme="minorHAnsi" w:cstheme="minorHAnsi"/>
          <w:bCs/>
        </w:rPr>
        <w:t>,</w:t>
      </w:r>
      <w:r w:rsidR="003F459C" w:rsidRPr="00F0273F">
        <w:rPr>
          <w:rFonts w:asciiTheme="minorHAnsi" w:hAnsiTheme="minorHAnsi" w:cstheme="minorHAnsi"/>
        </w:rPr>
        <w:t xml:space="preserve"> the</w:t>
      </w:r>
      <w:r w:rsidR="004F08AA" w:rsidRPr="00F0273F">
        <w:rPr>
          <w:rFonts w:asciiTheme="minorHAnsi" w:hAnsiTheme="minorHAnsi" w:cstheme="minorHAnsi"/>
        </w:rPr>
        <w:t xml:space="preserve"> HOME American Rescue Plan funds under Section 3205 of the American Rescue Plan Act of 2021 (P.L.117-2) (“ARP”)</w:t>
      </w:r>
      <w:r w:rsidR="00983AEE">
        <w:rPr>
          <w:rFonts w:asciiTheme="minorHAnsi" w:hAnsiTheme="minorHAnsi" w:cstheme="minorHAnsi"/>
        </w:rPr>
        <w:t>,</w:t>
      </w:r>
      <w:r w:rsidR="00F414A2">
        <w:rPr>
          <w:rFonts w:asciiTheme="minorHAnsi" w:hAnsiTheme="minorHAnsi" w:cstheme="minorHAnsi"/>
        </w:rPr>
        <w:t xml:space="preserve"> </w:t>
      </w:r>
      <w:r w:rsidR="00983AEE" w:rsidRPr="00983AEE">
        <w:rPr>
          <w:rFonts w:asciiTheme="minorHAnsi" w:hAnsiTheme="minorHAnsi" w:cstheme="minorHAnsi"/>
        </w:rPr>
        <w:t>Section 8(o)(13) of the U.S. Housing Act of 1937 (42 U.S.C. 1437f(o)(13)); and Housing Opportunity Through Modernization A</w:t>
      </w:r>
      <w:r w:rsidR="00983AEE">
        <w:rPr>
          <w:rFonts w:asciiTheme="minorHAnsi" w:hAnsiTheme="minorHAnsi" w:cstheme="minorHAnsi"/>
        </w:rPr>
        <w:t>ct of 2016 (Public Law 114-201)</w:t>
      </w:r>
      <w:r w:rsidR="003F459C" w:rsidRPr="00F0273F">
        <w:rPr>
          <w:rFonts w:asciiTheme="minorHAnsi" w:hAnsiTheme="minorHAnsi" w:cstheme="minorHAnsi"/>
        </w:rPr>
        <w:t xml:space="preserve">; </w:t>
      </w:r>
      <w:r w:rsidR="004F08AA" w:rsidRPr="00F0273F">
        <w:rPr>
          <w:rFonts w:asciiTheme="minorHAnsi" w:hAnsiTheme="minorHAnsi" w:cstheme="minorHAnsi"/>
          <w:bCs/>
        </w:rPr>
        <w:t>to undertake a project known as:</w:t>
      </w:r>
    </w:p>
    <w:p w14:paraId="49BB32B1" w14:textId="77777777" w:rsidR="004A7AFC" w:rsidRPr="00F0273F" w:rsidRDefault="004A7AFC">
      <w:pPr>
        <w:rPr>
          <w:rFonts w:asciiTheme="minorHAnsi" w:hAnsiTheme="minorHAnsi" w:cstheme="minorHAnsi"/>
          <w:bCs/>
        </w:rPr>
      </w:pPr>
    </w:p>
    <w:p w14:paraId="60974E44" w14:textId="2D947D1B" w:rsidR="004F08AA" w:rsidRPr="00AF68B5" w:rsidRDefault="004F08AA" w:rsidP="004A7AFC">
      <w:pPr>
        <w:jc w:val="center"/>
        <w:rPr>
          <w:rFonts w:asciiTheme="minorHAnsi" w:hAnsiTheme="minorHAnsi" w:cstheme="minorHAnsi"/>
          <w:iCs/>
        </w:rPr>
      </w:pPr>
      <w:r w:rsidRPr="00AF68B5">
        <w:rPr>
          <w:rFonts w:asciiTheme="minorHAnsi" w:hAnsiTheme="minorHAnsi" w:cstheme="minorHAnsi"/>
          <w:iCs/>
        </w:rPr>
        <w:t>Gateway 66</w:t>
      </w:r>
      <w:r w:rsidR="00D73145" w:rsidRPr="00AF68B5">
        <w:rPr>
          <w:rFonts w:asciiTheme="minorHAnsi" w:hAnsiTheme="minorHAnsi" w:cstheme="minorHAnsi"/>
          <w:iCs/>
        </w:rPr>
        <w:t xml:space="preserve"> </w:t>
      </w:r>
      <w:r w:rsidRPr="00AF68B5">
        <w:rPr>
          <w:rFonts w:asciiTheme="minorHAnsi" w:hAnsiTheme="minorHAnsi" w:cstheme="minorHAnsi"/>
          <w:iCs/>
        </w:rPr>
        <w:t>at the intersection of East 66</w:t>
      </w:r>
      <w:r w:rsidRPr="00AF68B5">
        <w:rPr>
          <w:rFonts w:asciiTheme="minorHAnsi" w:hAnsiTheme="minorHAnsi" w:cstheme="minorHAnsi"/>
          <w:iCs/>
          <w:vertAlign w:val="superscript"/>
        </w:rPr>
        <w:t>th</w:t>
      </w:r>
      <w:r w:rsidRPr="00AF68B5">
        <w:rPr>
          <w:rFonts w:asciiTheme="minorHAnsi" w:hAnsiTheme="minorHAnsi" w:cstheme="minorHAnsi"/>
          <w:iCs/>
        </w:rPr>
        <w:t xml:space="preserve"> Street and Linwood Avenue</w:t>
      </w:r>
    </w:p>
    <w:p w14:paraId="34902F41" w14:textId="77777777" w:rsidR="004A7AFC" w:rsidRPr="00F0273F" w:rsidRDefault="004A7AFC" w:rsidP="004A7AFC">
      <w:pPr>
        <w:jc w:val="center"/>
        <w:rPr>
          <w:rFonts w:asciiTheme="minorHAnsi" w:hAnsiTheme="minorHAnsi" w:cstheme="minorHAnsi"/>
          <w:iCs/>
        </w:rPr>
      </w:pPr>
    </w:p>
    <w:p w14:paraId="4E2AFDC6" w14:textId="1E8EA42E" w:rsidR="00D73145" w:rsidRDefault="00D73145">
      <w:pPr>
        <w:rPr>
          <w:rFonts w:asciiTheme="minorHAnsi" w:hAnsiTheme="minorHAnsi" w:cstheme="minorHAnsi"/>
          <w:iCs/>
        </w:rPr>
      </w:pPr>
      <w:r w:rsidRPr="00F0273F">
        <w:rPr>
          <w:rFonts w:asciiTheme="minorHAnsi" w:hAnsiTheme="minorHAnsi" w:cstheme="minorHAnsi"/>
          <w:bCs/>
        </w:rPr>
        <w:t xml:space="preserve">for the purpose of </w:t>
      </w:r>
      <w:r w:rsidR="004F08AA" w:rsidRPr="00F0273F">
        <w:rPr>
          <w:rFonts w:asciiTheme="minorHAnsi" w:hAnsiTheme="minorHAnsi" w:cstheme="minorHAnsi"/>
          <w:iCs/>
        </w:rPr>
        <w:t xml:space="preserve">constructing a </w:t>
      </w:r>
      <w:r w:rsidR="004F08AA" w:rsidRPr="00F0273F">
        <w:rPr>
          <w:rFonts w:asciiTheme="minorHAnsi" w:hAnsiTheme="minorHAnsi" w:cstheme="minorHAnsi"/>
          <w:shd w:val="clear" w:color="auto" w:fill="FFFFFF"/>
        </w:rPr>
        <w:t>new construction affordable housing development of 80 units serving general occupancy consisting of one and two-bedroom units in a mixed income community, with rents ranging from 30%</w:t>
      </w:r>
      <w:r w:rsidR="004A7AFC" w:rsidRPr="00F0273F">
        <w:rPr>
          <w:rFonts w:asciiTheme="minorHAnsi" w:hAnsiTheme="minorHAnsi" w:cstheme="minorHAnsi"/>
          <w:shd w:val="clear" w:color="auto" w:fill="FFFFFF"/>
        </w:rPr>
        <w:t xml:space="preserve"> </w:t>
      </w:r>
      <w:r w:rsidR="004F08AA" w:rsidRPr="00F0273F">
        <w:rPr>
          <w:rFonts w:asciiTheme="minorHAnsi" w:hAnsiTheme="minorHAnsi" w:cstheme="minorHAnsi"/>
          <w:shd w:val="clear" w:color="auto" w:fill="FFFFFF"/>
        </w:rPr>
        <w:t>AMI to market rate</w:t>
      </w:r>
      <w:r w:rsidR="004A7AFC" w:rsidRPr="00F0273F">
        <w:rPr>
          <w:rFonts w:asciiTheme="minorHAnsi" w:hAnsiTheme="minorHAnsi" w:cstheme="minorHAnsi"/>
          <w:shd w:val="clear" w:color="auto" w:fill="FFFFFF"/>
        </w:rPr>
        <w:t>.  The</w:t>
      </w:r>
      <w:r w:rsidRPr="00F0273F">
        <w:rPr>
          <w:rFonts w:asciiTheme="minorHAnsi" w:hAnsiTheme="minorHAnsi" w:cstheme="minorHAnsi"/>
          <w:iCs/>
        </w:rPr>
        <w:t xml:space="preserve"> </w:t>
      </w:r>
      <w:r w:rsidR="004F08AA" w:rsidRPr="00F0273F">
        <w:rPr>
          <w:rFonts w:asciiTheme="minorHAnsi" w:hAnsiTheme="minorHAnsi" w:cstheme="minorHAnsi"/>
          <w:iCs/>
        </w:rPr>
        <w:t>total pr</w:t>
      </w:r>
      <w:r w:rsidR="004000BB">
        <w:rPr>
          <w:rFonts w:asciiTheme="minorHAnsi" w:hAnsiTheme="minorHAnsi" w:cstheme="minorHAnsi"/>
          <w:iCs/>
        </w:rPr>
        <w:t>oject cost is estimated at $26.8</w:t>
      </w:r>
      <w:r w:rsidR="004F08AA" w:rsidRPr="00F0273F">
        <w:rPr>
          <w:rFonts w:asciiTheme="minorHAnsi" w:hAnsiTheme="minorHAnsi" w:cstheme="minorHAnsi"/>
          <w:iCs/>
        </w:rPr>
        <w:t xml:space="preserve">M and includes LIHTC funds. </w:t>
      </w:r>
      <w:r w:rsidR="00F9186E">
        <w:rPr>
          <w:rFonts w:asciiTheme="minorHAnsi" w:hAnsiTheme="minorHAnsi" w:cstheme="minorHAnsi"/>
          <w:iCs/>
        </w:rPr>
        <w:t>The City of Cleveland is funding the project with $2,000,000 in ARPA funds; Cuyahoga County is funding the project with $500,000 in HOME funds</w:t>
      </w:r>
      <w:r w:rsidR="00983AEE">
        <w:rPr>
          <w:rFonts w:asciiTheme="minorHAnsi" w:hAnsiTheme="minorHAnsi" w:cstheme="minorHAnsi"/>
          <w:iCs/>
        </w:rPr>
        <w:t xml:space="preserve">, and the project is under consideration of Project-Based Vouchers from Cuyahoga Metropolitan Housing Authority </w:t>
      </w:r>
      <w:r w:rsidR="00A92396">
        <w:rPr>
          <w:rFonts w:asciiTheme="minorHAnsi" w:hAnsiTheme="minorHAnsi" w:cstheme="minorHAnsi"/>
          <w:iCs/>
        </w:rPr>
        <w:t xml:space="preserve">of approximately </w:t>
      </w:r>
      <w:r w:rsidR="00983AEE">
        <w:rPr>
          <w:rFonts w:asciiTheme="minorHAnsi" w:hAnsiTheme="minorHAnsi" w:cstheme="minorHAnsi"/>
          <w:iCs/>
        </w:rPr>
        <w:t>$2,000,000</w:t>
      </w:r>
      <w:r w:rsidR="00F9186E">
        <w:rPr>
          <w:rFonts w:asciiTheme="minorHAnsi" w:hAnsiTheme="minorHAnsi" w:cstheme="minorHAnsi"/>
          <w:iCs/>
        </w:rPr>
        <w:t xml:space="preserve">.  </w:t>
      </w:r>
      <w:r w:rsidR="004F08AA" w:rsidRPr="00F0273F">
        <w:rPr>
          <w:rFonts w:asciiTheme="minorHAnsi" w:hAnsiTheme="minorHAnsi" w:cstheme="minorHAnsi"/>
          <w:iCs/>
        </w:rPr>
        <w:t xml:space="preserve">The project includes the following </w:t>
      </w:r>
      <w:proofErr w:type="spellStart"/>
      <w:r w:rsidR="004F08AA" w:rsidRPr="00F0273F">
        <w:rPr>
          <w:rFonts w:asciiTheme="minorHAnsi" w:hAnsiTheme="minorHAnsi" w:cstheme="minorHAnsi"/>
          <w:iCs/>
        </w:rPr>
        <w:t>ppns</w:t>
      </w:r>
      <w:proofErr w:type="spellEnd"/>
      <w:r w:rsidR="004F08AA" w:rsidRPr="00F0273F">
        <w:rPr>
          <w:rFonts w:asciiTheme="minorHAnsi" w:hAnsiTheme="minorHAnsi" w:cstheme="minorHAnsi"/>
          <w:iCs/>
        </w:rPr>
        <w:t>: 106-08-033; 106-08-032; 106-12-001; 106-12-002; 106-12-042; 106-12-047; 106-12-003</w:t>
      </w:r>
    </w:p>
    <w:p w14:paraId="5662839B" w14:textId="1C5FAFF2" w:rsidR="00983AEE" w:rsidRDefault="00983AEE">
      <w:pPr>
        <w:rPr>
          <w:rFonts w:asciiTheme="minorHAnsi" w:hAnsiTheme="minorHAnsi" w:cstheme="minorHAnsi"/>
          <w:iCs/>
        </w:rPr>
      </w:pPr>
    </w:p>
    <w:p w14:paraId="1DED9A34" w14:textId="36FE55F0" w:rsidR="00983AEE" w:rsidRPr="00F0273F" w:rsidRDefault="00983AEE">
      <w:pPr>
        <w:rPr>
          <w:rFonts w:asciiTheme="minorHAnsi" w:hAnsiTheme="minorHAnsi" w:cstheme="minorHAnsi"/>
          <w:iCs/>
        </w:rPr>
      </w:pPr>
      <w:r>
        <w:rPr>
          <w:rStyle w:val="mark3qgp5u7q8"/>
          <w:rFonts w:ascii="Calibri" w:hAnsi="Calibri" w:cs="Calibri"/>
          <w:color w:val="000000"/>
          <w:bdr w:val="none" w:sz="0" w:space="0" w:color="auto" w:frame="1"/>
          <w:shd w:val="clear" w:color="auto" w:fill="FFFFFF"/>
        </w:rPr>
        <w:t>CMHA</w:t>
      </w:r>
      <w:r>
        <w:rPr>
          <w:rFonts w:ascii="Calibri" w:hAnsi="Calibri" w:cs="Calibri"/>
          <w:color w:val="000000"/>
          <w:shd w:val="clear" w:color="auto" w:fill="FFFFFF"/>
        </w:rPr>
        <w:t> is currently considering providing Project-Based Vouchers in Support of Buckeye-Woodhill Choice Neighborhoods (Choice Funds) located at 1521 East </w:t>
      </w:r>
      <w:r>
        <w:rPr>
          <w:rStyle w:val="mark57qhrvuox"/>
          <w:rFonts w:ascii="Calibri" w:hAnsi="Calibri" w:cs="Calibri"/>
          <w:color w:val="000000"/>
          <w:bdr w:val="none" w:sz="0" w:space="0" w:color="auto" w:frame="1"/>
          <w:shd w:val="clear" w:color="auto" w:fill="FFFFFF"/>
        </w:rPr>
        <w:t>66</w:t>
      </w:r>
      <w:r>
        <w:rPr>
          <w:rFonts w:ascii="Calibri" w:hAnsi="Calibri" w:cs="Calibri"/>
          <w:color w:val="000000"/>
          <w:shd w:val="clear" w:color="auto" w:fill="FFFFFF"/>
        </w:rPr>
        <w:t>th Street, Cleveland, Ohio 44103. No decision to commit funds has been made at this time. </w:t>
      </w:r>
      <w:r>
        <w:rPr>
          <w:rStyle w:val="mark3qgp5u7q8"/>
          <w:rFonts w:ascii="Calibri" w:hAnsi="Calibri" w:cs="Calibri"/>
          <w:color w:val="000000"/>
          <w:bdr w:val="none" w:sz="0" w:space="0" w:color="auto" w:frame="1"/>
          <w:shd w:val="clear" w:color="auto" w:fill="FFFFFF"/>
        </w:rPr>
        <w:t>CMHA</w:t>
      </w:r>
      <w:r>
        <w:rPr>
          <w:rFonts w:ascii="Calibri" w:hAnsi="Calibri" w:cs="Calibri"/>
          <w:color w:val="000000"/>
          <w:shd w:val="clear" w:color="auto" w:fill="FFFFFF"/>
        </w:rPr>
        <w:t xml:space="preserve"> is providing this information to allow the project to be included in the Environmental Review public notice process, consistent with 24 CFR Part 58. A final decision regarding the use of Choice Funds </w:t>
      </w:r>
      <w:r w:rsidRPr="00483F48">
        <w:rPr>
          <w:rFonts w:ascii="Calibri" w:hAnsi="Calibri" w:cs="Calibri"/>
          <w:color w:val="000000"/>
          <w:shd w:val="clear" w:color="auto" w:fill="FFFFFF"/>
        </w:rPr>
        <w:t>in addition to HOME and  ARPA funds will not be made until the environmental review process</w:t>
      </w:r>
      <w:r>
        <w:rPr>
          <w:rFonts w:ascii="Calibri" w:hAnsi="Calibri" w:cs="Calibri"/>
          <w:color w:val="000000"/>
          <w:shd w:val="clear" w:color="auto" w:fill="FFFFFF"/>
        </w:rPr>
        <w:t xml:space="preserve"> is completed and the project is approved in accordance with applicable requirements.</w:t>
      </w:r>
    </w:p>
    <w:p w14:paraId="625670B7" w14:textId="77777777" w:rsidR="00D73145" w:rsidRPr="00F0273F" w:rsidRDefault="00D73145">
      <w:pPr>
        <w:rPr>
          <w:rFonts w:asciiTheme="minorHAnsi" w:hAnsiTheme="minorHAnsi" w:cstheme="minorHAnsi"/>
          <w:i/>
          <w:iCs/>
        </w:rPr>
      </w:pPr>
    </w:p>
    <w:p w14:paraId="292F09E1" w14:textId="77777777" w:rsidR="00D73145" w:rsidRPr="00F0273F" w:rsidRDefault="00D73145">
      <w:pPr>
        <w:pStyle w:val="Heading1"/>
        <w:rPr>
          <w:rFonts w:asciiTheme="minorHAnsi" w:hAnsiTheme="minorHAnsi" w:cstheme="minorHAnsi"/>
        </w:rPr>
      </w:pPr>
      <w:r w:rsidRPr="00F0273F">
        <w:rPr>
          <w:rFonts w:asciiTheme="minorHAnsi" w:hAnsiTheme="minorHAnsi" w:cstheme="minorHAnsi"/>
        </w:rPr>
        <w:lastRenderedPageBreak/>
        <w:t>FINDING OF NO SIGNIFICANT IMPACT</w:t>
      </w:r>
    </w:p>
    <w:p w14:paraId="0C9AB7B6" w14:textId="77777777" w:rsidR="00D73145" w:rsidRPr="00F0273F" w:rsidRDefault="00D73145">
      <w:pPr>
        <w:rPr>
          <w:rFonts w:asciiTheme="minorHAnsi" w:hAnsiTheme="minorHAnsi" w:cstheme="minorHAnsi"/>
          <w:i/>
          <w:iCs/>
        </w:rPr>
      </w:pPr>
    </w:p>
    <w:p w14:paraId="6F61976D" w14:textId="77777777" w:rsidR="00376D9E" w:rsidRPr="00F0273F" w:rsidRDefault="00D73145" w:rsidP="00376D9E">
      <w:pPr>
        <w:pStyle w:val="NormalWeb"/>
        <w:spacing w:before="0" w:beforeAutospacing="0" w:after="0" w:afterAutospacing="0"/>
        <w:rPr>
          <w:rStyle w:val="Strong"/>
          <w:rFonts w:asciiTheme="minorHAnsi" w:hAnsiTheme="minorHAnsi" w:cstheme="minorHAnsi"/>
          <w:b w:val="0"/>
          <w:sz w:val="24"/>
          <w:szCs w:val="24"/>
        </w:rPr>
      </w:pPr>
      <w:r w:rsidRPr="00F0273F">
        <w:rPr>
          <w:rFonts w:asciiTheme="minorHAnsi" w:hAnsiTheme="minorHAnsi" w:cstheme="minorHAnsi"/>
          <w:sz w:val="24"/>
          <w:szCs w:val="24"/>
        </w:rPr>
        <w:t xml:space="preserve">The </w:t>
      </w:r>
      <w:r w:rsidR="00376D9E" w:rsidRPr="00F0273F">
        <w:rPr>
          <w:rFonts w:asciiTheme="minorHAnsi" w:hAnsiTheme="minorHAnsi" w:cstheme="minorHAnsi"/>
          <w:bCs/>
          <w:iCs/>
          <w:sz w:val="24"/>
          <w:szCs w:val="24"/>
        </w:rPr>
        <w:t>City of Cleveland</w:t>
      </w:r>
      <w:r w:rsidRPr="00F0273F">
        <w:rPr>
          <w:rFonts w:asciiTheme="minorHAnsi" w:hAnsiTheme="minorHAnsi" w:cstheme="minorHAnsi"/>
          <w:i/>
          <w:iCs/>
          <w:sz w:val="24"/>
          <w:szCs w:val="24"/>
        </w:rPr>
        <w:t xml:space="preserve"> </w:t>
      </w:r>
      <w:r w:rsidRPr="00F0273F">
        <w:rPr>
          <w:rFonts w:asciiTheme="minorHAnsi" w:hAnsiTheme="minorHAnsi" w:cstheme="minorHAnsi"/>
          <w:sz w:val="24"/>
          <w:szCs w:val="24"/>
        </w:rPr>
        <w:t xml:space="preserve">has determined that the project will have no significant impact on the human environment.  Therefore, an Environmental Impact Statement under the National Environmental Policy Act of 1969 (NEPA) is not required.  Additional project information is contained in the Environmental Review Record (ERR) on file at </w:t>
      </w:r>
      <w:r w:rsidR="00376D9E" w:rsidRPr="00F0273F">
        <w:rPr>
          <w:rFonts w:asciiTheme="minorHAnsi" w:hAnsiTheme="minorHAnsi" w:cstheme="minorHAnsi"/>
          <w:bCs/>
          <w:sz w:val="24"/>
          <w:szCs w:val="24"/>
        </w:rPr>
        <w:t xml:space="preserve">City of Cleveland 601 Lakeside Ave., Cleveland, OH 44114 </w:t>
      </w:r>
      <w:r w:rsidR="00376D9E" w:rsidRPr="00F0273F">
        <w:rPr>
          <w:rFonts w:asciiTheme="minorHAnsi" w:hAnsiTheme="minorHAnsi" w:cstheme="minorHAnsi"/>
          <w:sz w:val="24"/>
          <w:szCs w:val="24"/>
        </w:rPr>
        <w:t>for review and may be examined</w:t>
      </w:r>
      <w:r w:rsidR="00376D9E" w:rsidRPr="00F0273F">
        <w:rPr>
          <w:rFonts w:asciiTheme="minorHAnsi" w:hAnsiTheme="minorHAnsi" w:cstheme="minorHAnsi"/>
          <w:bCs/>
          <w:sz w:val="24"/>
          <w:szCs w:val="24"/>
        </w:rPr>
        <w:t xml:space="preserve"> by appointment at </w:t>
      </w:r>
      <w:r w:rsidR="00376D9E" w:rsidRPr="00F0273F">
        <w:rPr>
          <w:rStyle w:val="Strong"/>
          <w:rFonts w:asciiTheme="minorHAnsi" w:hAnsiTheme="minorHAnsi" w:cstheme="minorHAnsi"/>
          <w:b w:val="0"/>
          <w:sz w:val="24"/>
          <w:szCs w:val="24"/>
        </w:rPr>
        <w:t xml:space="preserve">(216) 664-4000; or you may view it at HUD’s Environmental Review Records page: </w:t>
      </w:r>
    </w:p>
    <w:p w14:paraId="0DFB3560" w14:textId="77777777" w:rsidR="00376D9E" w:rsidRPr="00F0273F" w:rsidRDefault="00376D9E" w:rsidP="00376D9E">
      <w:pPr>
        <w:pStyle w:val="NormalWeb"/>
        <w:spacing w:before="0" w:beforeAutospacing="0" w:after="0" w:afterAutospacing="0"/>
        <w:rPr>
          <w:rStyle w:val="Strong"/>
          <w:rFonts w:asciiTheme="minorHAnsi" w:hAnsiTheme="minorHAnsi" w:cstheme="minorHAnsi"/>
          <w:b w:val="0"/>
          <w:sz w:val="24"/>
          <w:szCs w:val="24"/>
        </w:rPr>
      </w:pPr>
    </w:p>
    <w:p w14:paraId="268672B9" w14:textId="20560FDB" w:rsidR="00D73145" w:rsidRPr="00F0273F" w:rsidRDefault="00376D9E" w:rsidP="00376D9E">
      <w:pPr>
        <w:pStyle w:val="NormalWeb"/>
        <w:spacing w:before="0" w:beforeAutospacing="0" w:after="0" w:afterAutospacing="0"/>
        <w:rPr>
          <w:rFonts w:asciiTheme="minorHAnsi" w:hAnsiTheme="minorHAnsi" w:cstheme="minorHAnsi"/>
          <w:sz w:val="24"/>
          <w:szCs w:val="24"/>
        </w:rPr>
      </w:pPr>
      <w:hyperlink r:id="rId8" w:history="1">
        <w:r w:rsidRPr="00F0273F">
          <w:rPr>
            <w:rStyle w:val="Hyperlink"/>
            <w:rFonts w:asciiTheme="minorHAnsi" w:hAnsiTheme="minorHAnsi" w:cstheme="minorHAnsi"/>
            <w:sz w:val="24"/>
            <w:szCs w:val="24"/>
          </w:rPr>
          <w:t>https://www.hudexchange.info/programs/environmental-review/environmental-review-records/?filter_status=&amp;filter_state=OH&amp;filter_city=Cleveland&amp;program=ERR&amp;group=</w:t>
        </w:r>
      </w:hyperlink>
    </w:p>
    <w:p w14:paraId="0EEBE021" w14:textId="77777777" w:rsidR="00D73145" w:rsidRPr="00F0273F" w:rsidRDefault="00D73145">
      <w:pPr>
        <w:rPr>
          <w:rFonts w:asciiTheme="minorHAnsi" w:hAnsiTheme="minorHAnsi" w:cstheme="minorHAnsi"/>
        </w:rPr>
      </w:pPr>
    </w:p>
    <w:p w14:paraId="0A01F8F4" w14:textId="79F08E26" w:rsidR="00D73145" w:rsidRDefault="00D73145">
      <w:pPr>
        <w:pStyle w:val="Heading1"/>
        <w:rPr>
          <w:rFonts w:asciiTheme="minorHAnsi" w:hAnsiTheme="minorHAnsi" w:cstheme="minorHAnsi"/>
        </w:rPr>
      </w:pPr>
    </w:p>
    <w:p w14:paraId="7E21DBAE" w14:textId="77777777" w:rsidR="00AF68B5" w:rsidRPr="00F0273F" w:rsidRDefault="00AF68B5" w:rsidP="00AF68B5">
      <w:pPr>
        <w:pStyle w:val="Heading1"/>
        <w:rPr>
          <w:rFonts w:asciiTheme="minorHAnsi" w:hAnsiTheme="minorHAnsi" w:cstheme="minorHAnsi"/>
        </w:rPr>
      </w:pPr>
      <w:r w:rsidRPr="00F0273F">
        <w:rPr>
          <w:rFonts w:asciiTheme="minorHAnsi" w:hAnsiTheme="minorHAnsi" w:cstheme="minorHAnsi"/>
        </w:rPr>
        <w:t>PUBLIC COMMENTS</w:t>
      </w:r>
    </w:p>
    <w:p w14:paraId="73F59A3E" w14:textId="77777777" w:rsidR="00AF68B5" w:rsidRPr="00F0273F" w:rsidRDefault="00AF68B5" w:rsidP="00AF68B5">
      <w:pPr>
        <w:jc w:val="center"/>
        <w:rPr>
          <w:rFonts w:asciiTheme="minorHAnsi" w:hAnsiTheme="minorHAnsi" w:cstheme="minorHAnsi"/>
          <w:b/>
          <w:bCs/>
        </w:rPr>
      </w:pPr>
    </w:p>
    <w:p w14:paraId="49D982BA" w14:textId="77777777" w:rsidR="0015627B" w:rsidRDefault="00AF68B5" w:rsidP="00AF68B5">
      <w:pPr>
        <w:spacing w:after="120"/>
        <w:contextualSpacing/>
        <w:jc w:val="both"/>
        <w:rPr>
          <w:rFonts w:asciiTheme="minorHAnsi" w:hAnsiTheme="minorHAnsi" w:cstheme="minorHAnsi"/>
          <w:bCs/>
        </w:rPr>
      </w:pPr>
      <w:r w:rsidRPr="00F0273F">
        <w:rPr>
          <w:rFonts w:asciiTheme="minorHAnsi" w:hAnsiTheme="minorHAnsi" w:cstheme="minorHAnsi"/>
          <w:bCs/>
        </w:rPr>
        <w:t>Any individual, group, or agency may submit written comments on the ERR to the City of Cleveland</w:t>
      </w:r>
      <w:r>
        <w:rPr>
          <w:rFonts w:asciiTheme="minorHAnsi" w:hAnsiTheme="minorHAnsi" w:cstheme="minorHAnsi"/>
          <w:bCs/>
        </w:rPr>
        <w:t xml:space="preserve"> at </w:t>
      </w:r>
      <w:hyperlink r:id="rId9" w:history="1">
        <w:r w:rsidRPr="00866C34">
          <w:rPr>
            <w:rStyle w:val="Hyperlink"/>
            <w:rFonts w:asciiTheme="minorHAnsi" w:hAnsiTheme="minorHAnsi" w:cstheme="minorHAnsi"/>
            <w:bCs/>
          </w:rPr>
          <w:t>ahernandez2@clevelandohio.gov</w:t>
        </w:r>
      </w:hyperlink>
      <w:r>
        <w:rPr>
          <w:rFonts w:asciiTheme="minorHAnsi" w:hAnsiTheme="minorHAnsi" w:cstheme="minorHAnsi"/>
          <w:bCs/>
        </w:rPr>
        <w:t xml:space="preserve"> </w:t>
      </w:r>
      <w:r w:rsidRPr="00AF68B5">
        <w:rPr>
          <w:rFonts w:asciiTheme="minorHAnsi" w:hAnsiTheme="minorHAnsi" w:cstheme="minorHAnsi"/>
          <w:bCs/>
        </w:rPr>
        <w:t>or</w:t>
      </w:r>
      <w:r w:rsidR="0015627B">
        <w:rPr>
          <w:rFonts w:asciiTheme="minorHAnsi" w:hAnsiTheme="minorHAnsi" w:cstheme="minorHAnsi"/>
          <w:bCs/>
        </w:rPr>
        <w:t xml:space="preserve"> </w:t>
      </w:r>
      <w:r w:rsidRPr="00AF68B5">
        <w:rPr>
          <w:rFonts w:asciiTheme="minorHAnsi" w:hAnsiTheme="minorHAnsi" w:cstheme="minorHAnsi"/>
          <w:bCs/>
        </w:rPr>
        <w:t xml:space="preserve">Cuyahoga </w:t>
      </w:r>
      <w:r w:rsidR="0015627B">
        <w:rPr>
          <w:rFonts w:asciiTheme="minorHAnsi" w:hAnsiTheme="minorHAnsi" w:cstheme="minorHAnsi"/>
          <w:bCs/>
        </w:rPr>
        <w:t xml:space="preserve">County at </w:t>
      </w:r>
    </w:p>
    <w:p w14:paraId="302B3C6D" w14:textId="5767F2C6" w:rsidR="00AF68B5" w:rsidRPr="00F0273F" w:rsidRDefault="00AF68B5" w:rsidP="00AF68B5">
      <w:pPr>
        <w:spacing w:after="120"/>
        <w:contextualSpacing/>
        <w:jc w:val="both"/>
        <w:rPr>
          <w:rFonts w:asciiTheme="minorHAnsi" w:hAnsiTheme="minorHAnsi" w:cstheme="minorHAnsi"/>
          <w:bCs/>
        </w:rPr>
      </w:pPr>
      <w:hyperlink r:id="rId10" w:history="1">
        <w:r w:rsidRPr="00866C34">
          <w:rPr>
            <w:rStyle w:val="Hyperlink"/>
            <w:rFonts w:asciiTheme="minorHAnsi" w:hAnsiTheme="minorHAnsi" w:cstheme="minorHAnsi"/>
            <w:bCs/>
          </w:rPr>
          <w:t>spjackson@cuyahogacounty.gov</w:t>
        </w:r>
      </w:hyperlink>
      <w:r>
        <w:rPr>
          <w:rFonts w:asciiTheme="minorHAnsi" w:hAnsiTheme="minorHAnsi" w:cstheme="minorHAnsi"/>
          <w:bCs/>
        </w:rPr>
        <w:t xml:space="preserve"> .  </w:t>
      </w:r>
      <w:r w:rsidRPr="00F0273F">
        <w:rPr>
          <w:rFonts w:asciiTheme="minorHAnsi" w:hAnsiTheme="minorHAnsi" w:cstheme="minorHAnsi"/>
          <w:bCs/>
        </w:rPr>
        <w:t xml:space="preserve">All comments received by </w:t>
      </w:r>
      <w:r w:rsidRPr="00E17A19">
        <w:rPr>
          <w:rFonts w:asciiTheme="minorHAnsi" w:hAnsiTheme="minorHAnsi" w:cstheme="minorHAnsi"/>
          <w:b/>
          <w:iCs/>
        </w:rPr>
        <w:t>September 1, 2025</w:t>
      </w:r>
      <w:r w:rsidRPr="00F0273F">
        <w:rPr>
          <w:rFonts w:asciiTheme="minorHAnsi" w:hAnsiTheme="minorHAnsi" w:cstheme="minorHAnsi"/>
          <w:iCs/>
        </w:rPr>
        <w:t xml:space="preserve"> </w:t>
      </w:r>
      <w:r w:rsidRPr="00F0273F">
        <w:rPr>
          <w:rFonts w:asciiTheme="minorHAnsi" w:hAnsiTheme="minorHAnsi" w:cstheme="minorHAnsi"/>
          <w:bCs/>
        </w:rPr>
        <w:t xml:space="preserve">will be considered by the City of Cleveland prior to authorizing submission of the request for release of funds.  Comments should specify which Notice they are addressing. </w:t>
      </w:r>
    </w:p>
    <w:p w14:paraId="05B9FDD7" w14:textId="77777777" w:rsidR="00AF68B5" w:rsidRPr="00F0273F" w:rsidRDefault="00AF68B5" w:rsidP="00AF68B5">
      <w:pPr>
        <w:rPr>
          <w:rFonts w:asciiTheme="minorHAnsi" w:hAnsiTheme="minorHAnsi" w:cstheme="minorHAnsi"/>
          <w:b/>
          <w:bCs/>
        </w:rPr>
      </w:pPr>
    </w:p>
    <w:p w14:paraId="4B4BC538" w14:textId="77777777" w:rsidR="00AF68B5" w:rsidRPr="00F0273F" w:rsidRDefault="00AF68B5" w:rsidP="00AF68B5">
      <w:pPr>
        <w:pStyle w:val="Heading1"/>
        <w:rPr>
          <w:rFonts w:asciiTheme="minorHAnsi" w:hAnsiTheme="minorHAnsi" w:cstheme="minorHAnsi"/>
        </w:rPr>
      </w:pPr>
      <w:r w:rsidRPr="00F0273F">
        <w:rPr>
          <w:rFonts w:asciiTheme="minorHAnsi" w:hAnsiTheme="minorHAnsi" w:cstheme="minorHAnsi"/>
        </w:rPr>
        <w:t>ENVIRONMENTAL CERTIFICATION</w:t>
      </w:r>
    </w:p>
    <w:p w14:paraId="34D9E450" w14:textId="77777777" w:rsidR="00AF68B5" w:rsidRPr="00F0273F" w:rsidRDefault="00AF68B5" w:rsidP="00AF68B5">
      <w:pPr>
        <w:jc w:val="center"/>
        <w:rPr>
          <w:rFonts w:asciiTheme="minorHAnsi" w:hAnsiTheme="minorHAnsi" w:cstheme="minorHAnsi"/>
          <w:b/>
          <w:bCs/>
        </w:rPr>
      </w:pPr>
    </w:p>
    <w:p w14:paraId="2618AB47" w14:textId="77777777" w:rsidR="00AF68B5" w:rsidRPr="00F0273F" w:rsidRDefault="00AF68B5" w:rsidP="00AF68B5">
      <w:pPr>
        <w:spacing w:after="240"/>
        <w:contextualSpacing/>
        <w:jc w:val="both"/>
        <w:rPr>
          <w:rFonts w:asciiTheme="minorHAnsi" w:hAnsiTheme="minorHAnsi" w:cstheme="minorHAnsi"/>
          <w:bCs/>
        </w:rPr>
      </w:pPr>
      <w:r w:rsidRPr="00F0273F">
        <w:rPr>
          <w:rFonts w:asciiTheme="minorHAnsi" w:hAnsiTheme="minorHAnsi" w:cstheme="minorHAnsi"/>
          <w:bCs/>
        </w:rPr>
        <w:t xml:space="preserve">The City of Cleveland certifies to HUD that </w:t>
      </w:r>
      <w:r>
        <w:rPr>
          <w:rFonts w:asciiTheme="minorHAnsi" w:hAnsiTheme="minorHAnsi" w:cstheme="minorHAnsi"/>
          <w:bCs/>
        </w:rPr>
        <w:t>Alyssa Hernandez</w:t>
      </w:r>
      <w:r w:rsidRPr="00F0273F">
        <w:rPr>
          <w:rFonts w:asciiTheme="minorHAnsi" w:hAnsiTheme="minorHAnsi" w:cstheme="minorHAnsi"/>
          <w:bCs/>
        </w:rPr>
        <w:t xml:space="preserve">, in </w:t>
      </w:r>
      <w:r>
        <w:rPr>
          <w:rFonts w:asciiTheme="minorHAnsi" w:hAnsiTheme="minorHAnsi" w:cstheme="minorHAnsi"/>
          <w:bCs/>
        </w:rPr>
        <w:t>her</w:t>
      </w:r>
      <w:r w:rsidRPr="00F0273F">
        <w:rPr>
          <w:rFonts w:asciiTheme="minorHAnsi" w:hAnsiTheme="minorHAnsi" w:cstheme="minorHAnsi"/>
          <w:bCs/>
        </w:rPr>
        <w:t xml:space="preserve"> capacity of Director of the Department of Community Development, consents to accept the jurisdiction of the Federal Courts if an action is brought to enforce responsibilities in relation to the environmental review process and that these responsibilities have been satisfied.  HUD’s approval of the certification satisfies its responsibilities under NEPA and related laws and authorities, and allows the City of Cleveland to use Program funds. </w:t>
      </w:r>
    </w:p>
    <w:p w14:paraId="1B6F90F2" w14:textId="77777777" w:rsidR="00AF68B5" w:rsidRPr="00F0273F" w:rsidRDefault="00AF68B5" w:rsidP="00AF68B5">
      <w:pPr>
        <w:rPr>
          <w:rFonts w:asciiTheme="minorHAnsi" w:hAnsiTheme="minorHAnsi" w:cstheme="minorHAnsi"/>
          <w:b/>
          <w:bCs/>
        </w:rPr>
      </w:pPr>
    </w:p>
    <w:p w14:paraId="221858B3" w14:textId="77777777" w:rsidR="00AF68B5" w:rsidRPr="00F0273F" w:rsidRDefault="00AF68B5" w:rsidP="00AF68B5">
      <w:pPr>
        <w:pStyle w:val="Heading1"/>
        <w:rPr>
          <w:rFonts w:asciiTheme="minorHAnsi" w:hAnsiTheme="minorHAnsi" w:cstheme="minorHAnsi"/>
        </w:rPr>
      </w:pPr>
      <w:r w:rsidRPr="00F0273F">
        <w:rPr>
          <w:rFonts w:asciiTheme="minorHAnsi" w:hAnsiTheme="minorHAnsi" w:cstheme="minorHAnsi"/>
        </w:rPr>
        <w:t>OBJECTIONS TO RELEASE OF FUNDS</w:t>
      </w:r>
    </w:p>
    <w:p w14:paraId="1B0F9B21" w14:textId="77777777" w:rsidR="00AF68B5" w:rsidRPr="00F0273F" w:rsidRDefault="00AF68B5" w:rsidP="00AF68B5">
      <w:pPr>
        <w:jc w:val="center"/>
        <w:rPr>
          <w:rFonts w:asciiTheme="minorHAnsi" w:hAnsiTheme="minorHAnsi" w:cstheme="minorHAnsi"/>
          <w:i/>
          <w:iCs/>
        </w:rPr>
      </w:pPr>
    </w:p>
    <w:p w14:paraId="40BEFB22" w14:textId="77777777" w:rsidR="00AF68B5" w:rsidRPr="00F0273F" w:rsidRDefault="00AF68B5" w:rsidP="00AF68B5">
      <w:pPr>
        <w:spacing w:after="120"/>
        <w:contextualSpacing/>
        <w:jc w:val="both"/>
        <w:rPr>
          <w:rFonts w:asciiTheme="minorHAnsi" w:hAnsiTheme="minorHAnsi" w:cstheme="minorHAnsi"/>
          <w:bCs/>
        </w:rPr>
      </w:pPr>
      <w:r w:rsidRPr="00F0273F">
        <w:rPr>
          <w:rFonts w:asciiTheme="minorHAnsi" w:hAnsiTheme="minorHAnsi" w:cstheme="minorHAnsi"/>
          <w:bCs/>
        </w:rPr>
        <w:t xml:space="preserve">HUD will accept objections to its release of funds and the City of Cleveland’s certification for a period of 15 days following the anticipated submittal date or its actual receipt of the request (whichever is later) only if they are on one of the following bases:  (a) the certification was not executed by the Certifying Officer of the City of Cleveland; (b) the City of Cleveland has omitted a step or failed to make a decision or finding required by HUD regulations at 24 CFR Part 58; (c) the grant recipient or other participants in the development process have committed funds, incurred costs or undertaken activities not authorized by 24 CFR Part 58 before approval of a release of funds by HUD; or (d) another Federal agency acting pursuant to 40 CFR Part 1504 has submitted a written finding that the project is unsatisfactory from the standpoint of environmental quality.  </w:t>
      </w:r>
    </w:p>
    <w:p w14:paraId="79B51F64" w14:textId="77777777" w:rsidR="00AF68B5" w:rsidRPr="00F0273F" w:rsidRDefault="00AF68B5" w:rsidP="00AF68B5">
      <w:pPr>
        <w:spacing w:after="120"/>
        <w:contextualSpacing/>
        <w:jc w:val="both"/>
        <w:rPr>
          <w:rFonts w:asciiTheme="minorHAnsi" w:hAnsiTheme="minorHAnsi" w:cstheme="minorHAnsi"/>
          <w:bCs/>
        </w:rPr>
      </w:pPr>
    </w:p>
    <w:p w14:paraId="34822994" w14:textId="7F47DF9F" w:rsidR="00AF68B5" w:rsidRPr="00F0273F" w:rsidRDefault="00AF68B5" w:rsidP="00AF68B5">
      <w:pPr>
        <w:rPr>
          <w:rFonts w:asciiTheme="minorHAnsi" w:hAnsiTheme="minorHAnsi" w:cstheme="minorHAnsi"/>
        </w:rPr>
      </w:pPr>
      <w:r w:rsidRPr="00F0273F">
        <w:rPr>
          <w:rFonts w:asciiTheme="minorHAnsi" w:hAnsiTheme="minorHAnsi" w:cstheme="minorHAnsi"/>
          <w:bCs/>
        </w:rPr>
        <w:t>Objections must be prepared and submitted in accordance with the required procedures (24 CFR Part 58, Sec. 58.76) and shall be addressed to the De</w:t>
      </w:r>
      <w:r w:rsidRPr="00F0273F">
        <w:rPr>
          <w:rFonts w:asciiTheme="minorHAnsi" w:hAnsiTheme="minorHAnsi" w:cstheme="minorHAnsi"/>
          <w:bCs/>
          <w:iCs/>
        </w:rPr>
        <w:t xml:space="preserve">partment of Housing and Urban Development, Office of Community Planning and Development, Columbus Field Office at: </w:t>
      </w:r>
      <w:hyperlink r:id="rId11" w:history="1">
        <w:r w:rsidR="00A92396" w:rsidRPr="00866C34">
          <w:rPr>
            <w:rStyle w:val="Hyperlink"/>
            <w:rFonts w:asciiTheme="minorHAnsi" w:hAnsiTheme="minorHAnsi" w:cstheme="minorHAnsi"/>
            <w:bCs/>
            <w:iCs/>
          </w:rPr>
          <w:t>CPDColumbusRROF@hud.gov</w:t>
        </w:r>
      </w:hyperlink>
      <w:r w:rsidR="00A92396">
        <w:rPr>
          <w:rFonts w:asciiTheme="minorHAnsi" w:hAnsiTheme="minorHAnsi" w:cstheme="minorHAnsi"/>
          <w:bCs/>
          <w:iCs/>
        </w:rPr>
        <w:t xml:space="preserve"> </w:t>
      </w:r>
      <w:r w:rsidRPr="00F0273F">
        <w:rPr>
          <w:rFonts w:asciiTheme="minorHAnsi" w:hAnsiTheme="minorHAnsi" w:cstheme="minorHAnsi"/>
          <w:bCs/>
          <w:iCs/>
        </w:rPr>
        <w:t>. Potential objectors should contact HUD via email to verify the actual last day of the objection period.</w:t>
      </w:r>
    </w:p>
    <w:p w14:paraId="0081DC20" w14:textId="77777777" w:rsidR="00AF68B5" w:rsidRPr="00F0273F" w:rsidRDefault="00AF68B5" w:rsidP="00AF68B5">
      <w:pPr>
        <w:pStyle w:val="NoSpacing"/>
        <w:contextualSpacing/>
        <w:jc w:val="both"/>
        <w:rPr>
          <w:rFonts w:cstheme="minorHAnsi"/>
          <w:sz w:val="24"/>
          <w:szCs w:val="24"/>
        </w:rPr>
      </w:pPr>
    </w:p>
    <w:p w14:paraId="10E6646F" w14:textId="77777777" w:rsidR="00AF68B5" w:rsidRPr="00F0273F" w:rsidRDefault="00AF68B5" w:rsidP="00AF68B5">
      <w:pPr>
        <w:pStyle w:val="NoSpacing"/>
        <w:contextualSpacing/>
        <w:jc w:val="both"/>
        <w:rPr>
          <w:rFonts w:cstheme="minorHAnsi"/>
          <w:sz w:val="24"/>
          <w:szCs w:val="24"/>
        </w:rPr>
      </w:pPr>
      <w:r w:rsidRPr="00F0273F">
        <w:rPr>
          <w:rFonts w:cstheme="minorHAnsi"/>
          <w:sz w:val="24"/>
          <w:szCs w:val="24"/>
        </w:rPr>
        <w:t xml:space="preserve">Justin M. Bibb, Mayor </w:t>
      </w:r>
    </w:p>
    <w:p w14:paraId="71A7C1A0" w14:textId="77777777" w:rsidR="00AF68B5" w:rsidRPr="00F0273F" w:rsidRDefault="00AF68B5" w:rsidP="00AF68B5">
      <w:pPr>
        <w:pStyle w:val="NoSpacing"/>
        <w:contextualSpacing/>
        <w:jc w:val="both"/>
        <w:rPr>
          <w:rFonts w:cstheme="minorHAnsi"/>
          <w:sz w:val="24"/>
          <w:szCs w:val="24"/>
        </w:rPr>
      </w:pPr>
      <w:r w:rsidRPr="00F0273F">
        <w:rPr>
          <w:rFonts w:cstheme="minorHAnsi"/>
          <w:sz w:val="24"/>
          <w:szCs w:val="24"/>
        </w:rPr>
        <w:t xml:space="preserve">City of Cleveland </w:t>
      </w:r>
      <w:r w:rsidRPr="00F0273F">
        <w:rPr>
          <w:rFonts w:cstheme="minorHAnsi"/>
          <w:sz w:val="24"/>
          <w:szCs w:val="24"/>
        </w:rPr>
        <w:tab/>
      </w:r>
      <w:r w:rsidRPr="00F0273F">
        <w:rPr>
          <w:rFonts w:cstheme="minorHAnsi"/>
          <w:sz w:val="24"/>
          <w:szCs w:val="24"/>
        </w:rPr>
        <w:tab/>
      </w:r>
      <w:r w:rsidRPr="00F0273F">
        <w:rPr>
          <w:rFonts w:cstheme="minorHAnsi"/>
          <w:sz w:val="24"/>
          <w:szCs w:val="24"/>
        </w:rPr>
        <w:tab/>
        <w:t xml:space="preserve"> </w:t>
      </w:r>
    </w:p>
    <w:p w14:paraId="4BBC1185" w14:textId="77777777" w:rsidR="00AF68B5" w:rsidRPr="00F0273F" w:rsidRDefault="00AF68B5" w:rsidP="00AF68B5">
      <w:pPr>
        <w:pStyle w:val="NoSpacing"/>
        <w:contextualSpacing/>
        <w:jc w:val="both"/>
        <w:rPr>
          <w:rFonts w:cstheme="minorHAnsi"/>
          <w:sz w:val="24"/>
          <w:szCs w:val="24"/>
        </w:rPr>
      </w:pPr>
    </w:p>
    <w:p w14:paraId="08F8FD40" w14:textId="77777777" w:rsidR="00AF68B5" w:rsidRPr="00F9186E" w:rsidRDefault="00AF68B5" w:rsidP="00AF68B5">
      <w:pPr>
        <w:pStyle w:val="NoSpacing"/>
        <w:contextualSpacing/>
        <w:jc w:val="both"/>
        <w:rPr>
          <w:rFonts w:cstheme="minorHAnsi"/>
          <w:bCs/>
          <w:sz w:val="24"/>
          <w:szCs w:val="24"/>
        </w:rPr>
      </w:pPr>
      <w:r>
        <w:rPr>
          <w:rFonts w:cstheme="minorHAnsi"/>
          <w:bCs/>
          <w:sz w:val="24"/>
          <w:szCs w:val="24"/>
        </w:rPr>
        <w:t xml:space="preserve">Alyssa Hernandez, </w:t>
      </w:r>
      <w:r w:rsidRPr="00F0273F">
        <w:rPr>
          <w:rFonts w:cstheme="minorHAnsi"/>
          <w:bCs/>
          <w:sz w:val="24"/>
          <w:szCs w:val="24"/>
        </w:rPr>
        <w:t>Director</w:t>
      </w:r>
      <w:r w:rsidRPr="00F0273F">
        <w:rPr>
          <w:rFonts w:cstheme="minorHAnsi"/>
          <w:sz w:val="24"/>
          <w:szCs w:val="24"/>
        </w:rPr>
        <w:tab/>
      </w:r>
    </w:p>
    <w:p w14:paraId="1C8A3BB9" w14:textId="7DDC89D4" w:rsidR="00AF68B5" w:rsidRPr="00AF68B5" w:rsidRDefault="00AF68B5" w:rsidP="00AF68B5">
      <w:pPr>
        <w:pStyle w:val="NoSpacing"/>
        <w:contextualSpacing/>
        <w:jc w:val="both"/>
        <w:rPr>
          <w:rFonts w:cstheme="minorHAnsi"/>
          <w:sz w:val="24"/>
          <w:szCs w:val="24"/>
        </w:rPr>
        <w:sectPr w:rsidR="00AF68B5" w:rsidRPr="00AF68B5">
          <w:pgSz w:w="12240" w:h="15840"/>
          <w:pgMar w:top="1152" w:right="1440" w:bottom="1152" w:left="1440" w:header="720" w:footer="720" w:gutter="0"/>
          <w:cols w:space="720"/>
          <w:docGrid w:linePitch="360"/>
        </w:sectPr>
      </w:pPr>
      <w:r w:rsidRPr="00F0273F">
        <w:rPr>
          <w:rFonts w:cstheme="minorHAnsi"/>
          <w:sz w:val="24"/>
          <w:szCs w:val="24"/>
        </w:rPr>
        <w:t>City of Cleveland Dep</w:t>
      </w:r>
      <w:r>
        <w:rPr>
          <w:rFonts w:cstheme="minorHAnsi"/>
          <w:sz w:val="24"/>
          <w:szCs w:val="24"/>
        </w:rPr>
        <w:t>artment of Community Development</w:t>
      </w:r>
    </w:p>
    <w:p w14:paraId="14DC2F4C" w14:textId="77777777" w:rsidR="00D73145" w:rsidRPr="00F0273F" w:rsidRDefault="00D73145" w:rsidP="003B6501">
      <w:pPr>
        <w:rPr>
          <w:rFonts w:asciiTheme="minorHAnsi" w:hAnsiTheme="minorHAnsi" w:cstheme="minorHAnsi"/>
        </w:rPr>
      </w:pPr>
    </w:p>
    <w:sectPr w:rsidR="00D73145" w:rsidRPr="00F0273F">
      <w:pgSz w:w="12240" w:h="15840"/>
      <w:pgMar w:top="1152"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Sans">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A35"/>
    <w:rsid w:val="0015627B"/>
    <w:rsid w:val="00175D9C"/>
    <w:rsid w:val="00376D9E"/>
    <w:rsid w:val="003B6501"/>
    <w:rsid w:val="003F459C"/>
    <w:rsid w:val="004000BB"/>
    <w:rsid w:val="00483F48"/>
    <w:rsid w:val="004A7AFC"/>
    <w:rsid w:val="004F08AA"/>
    <w:rsid w:val="0055556E"/>
    <w:rsid w:val="007A1662"/>
    <w:rsid w:val="00930A35"/>
    <w:rsid w:val="00963BBE"/>
    <w:rsid w:val="00983AEE"/>
    <w:rsid w:val="00A92396"/>
    <w:rsid w:val="00AF68B5"/>
    <w:rsid w:val="00D73145"/>
    <w:rsid w:val="00D77F22"/>
    <w:rsid w:val="00E17A19"/>
    <w:rsid w:val="00E573B2"/>
    <w:rsid w:val="00E6779E"/>
    <w:rsid w:val="00F0273F"/>
    <w:rsid w:val="00F414A2"/>
    <w:rsid w:val="00F91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6206B1"/>
  <w15:chartTrackingRefBased/>
  <w15:docId w15:val="{A20C66F1-0455-4BED-A7EF-C42116A04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rFonts w:ascii="Garamond" w:hAnsi="Garamond"/>
      <w:b/>
      <w:bCs/>
    </w:rPr>
  </w:style>
  <w:style w:type="paragraph" w:styleId="Heading2">
    <w:name w:val="heading 2"/>
    <w:basedOn w:val="Normal"/>
    <w:next w:val="Normal"/>
    <w:qFormat/>
    <w:pPr>
      <w:keepNext/>
      <w:outlineLvl w:val="1"/>
    </w:pPr>
    <w:rPr>
      <w:rFonts w:ascii="Garamond" w:hAnsi="Garamond"/>
      <w:i/>
      <w:iCs/>
    </w:rPr>
  </w:style>
  <w:style w:type="paragraph" w:styleId="Heading3">
    <w:name w:val="heading 3"/>
    <w:basedOn w:val="Normal"/>
    <w:next w:val="Normal"/>
    <w:qFormat/>
    <w:pPr>
      <w:keepNext/>
      <w:outlineLvl w:val="2"/>
    </w:pPr>
    <w:rPr>
      <w:rFonts w:ascii="Garamond" w:hAnsi="Garamon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character" w:styleId="Strong">
    <w:name w:val="Strong"/>
    <w:basedOn w:val="DefaultParagraphFont"/>
    <w:uiPriority w:val="22"/>
    <w:qFormat/>
    <w:rsid w:val="00376D9E"/>
    <w:rPr>
      <w:rFonts w:ascii="Lucida Sans" w:hAnsi="Lucida Sans" w:hint="default"/>
      <w:b/>
      <w:bCs/>
    </w:rPr>
  </w:style>
  <w:style w:type="paragraph" w:styleId="NormalWeb">
    <w:name w:val="Normal (Web)"/>
    <w:basedOn w:val="Normal"/>
    <w:uiPriority w:val="99"/>
    <w:unhideWhenUsed/>
    <w:rsid w:val="00376D9E"/>
    <w:pPr>
      <w:spacing w:before="100" w:beforeAutospacing="1" w:after="100" w:afterAutospacing="1"/>
    </w:pPr>
    <w:rPr>
      <w:rFonts w:ascii="Verdana" w:hAnsi="Verdana"/>
      <w:sz w:val="18"/>
      <w:szCs w:val="18"/>
    </w:rPr>
  </w:style>
  <w:style w:type="character" w:styleId="Hyperlink">
    <w:name w:val="Hyperlink"/>
    <w:basedOn w:val="DefaultParagraphFont"/>
    <w:uiPriority w:val="99"/>
    <w:unhideWhenUsed/>
    <w:rsid w:val="00376D9E"/>
    <w:rPr>
      <w:color w:val="0563C1" w:themeColor="hyperlink"/>
      <w:u w:val="single"/>
    </w:rPr>
  </w:style>
  <w:style w:type="paragraph" w:styleId="NoSpacing">
    <w:name w:val="No Spacing"/>
    <w:uiPriority w:val="1"/>
    <w:qFormat/>
    <w:rsid w:val="003F459C"/>
    <w:rPr>
      <w:rFonts w:asciiTheme="minorHAnsi" w:eastAsiaTheme="minorHAnsi" w:hAnsiTheme="minorHAnsi" w:cstheme="minorBidi"/>
      <w:sz w:val="22"/>
      <w:szCs w:val="22"/>
    </w:rPr>
  </w:style>
  <w:style w:type="character" w:customStyle="1" w:styleId="mark3qgp5u7q8">
    <w:name w:val="mark3qgp5u7q8"/>
    <w:basedOn w:val="DefaultParagraphFont"/>
    <w:rsid w:val="00983AEE"/>
  </w:style>
  <w:style w:type="character" w:customStyle="1" w:styleId="mark57qhrvuox">
    <w:name w:val="mark57qhrvuox"/>
    <w:basedOn w:val="DefaultParagraphFont"/>
    <w:rsid w:val="00983AEE"/>
  </w:style>
  <w:style w:type="character" w:customStyle="1" w:styleId="Heading1Char">
    <w:name w:val="Heading 1 Char"/>
    <w:basedOn w:val="DefaultParagraphFont"/>
    <w:link w:val="Heading1"/>
    <w:rsid w:val="00AF68B5"/>
    <w:rPr>
      <w:rFonts w:ascii="Garamond" w:hAnsi="Garamond"/>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dexchange.info/programs/environmental-review/environmental-review-records/?filter_status=&amp;filter_state=OH&amp;filter_city=Cleveland&amp;program=ERR&amp;group="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PDColumbusRROF@hud.gov" TargetMode="External"/><Relationship Id="rId5" Type="http://schemas.openxmlformats.org/officeDocument/2006/relationships/styles" Target="styles.xml"/><Relationship Id="rId10" Type="http://schemas.openxmlformats.org/officeDocument/2006/relationships/hyperlink" Target="mailto:spjackson@cuyahogacounty.gov" TargetMode="External"/><Relationship Id="rId4" Type="http://schemas.openxmlformats.org/officeDocument/2006/relationships/customXml" Target="../customXml/item4.xml"/><Relationship Id="rId9" Type="http://schemas.openxmlformats.org/officeDocument/2006/relationships/hyperlink" Target="mailto:ahernandez2@clevelandohi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15" ma:contentTypeDescription="Create a new document." ma:contentTypeScope="" ma:versionID="dfe57659c6f8076eb4adc51d3e149c53">
  <xsd:schema xmlns:xsd="http://www.w3.org/2001/XMLSchema" xmlns:xs="http://www.w3.org/2001/XMLSchema" xmlns:p="http://schemas.microsoft.com/office/2006/metadata/properties" xmlns:ns1="http://schemas.microsoft.com/sharepoint/v3" xmlns:ns3="750983b6-60eb-446f-a2fd-b09d080777e3" xmlns:ns4="c6d93d11-28f8-4e6d-ae4f-5893c68de00b" targetNamespace="http://schemas.microsoft.com/office/2006/metadata/properties" ma:root="true" ma:fieldsID="1a00c144d0f8f853c1a0bc3c145cedbd" ns1:_="" ns3:_="" ns4:_="">
    <xsd:import namespace="http://schemas.microsoft.com/sharepoint/v3"/>
    <xsd:import namespace="750983b6-60eb-446f-a2fd-b09d080777e3"/>
    <xsd:import namespace="c6d93d11-28f8-4e6d-ae4f-5893c68de00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Tags" minOccurs="0"/>
                <xsd:element ref="ns4:MediaServiceOCR" minOccurs="0"/>
                <xsd:element ref="ns4:MediaServiceDateTaken"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0983b6-60eb-446f-a2fd-b09d080777e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4AF6D6C-7E32-4400-AE82-729CEB07BC24}">
  <ds:schemaRefs>
    <ds:schemaRef ds:uri="http://schemas.microsoft.com/sharepoint/v3/contenttype/forms"/>
  </ds:schemaRefs>
</ds:datastoreItem>
</file>

<file path=customXml/itemProps2.xml><?xml version="1.0" encoding="utf-8"?>
<ds:datastoreItem xmlns:ds="http://schemas.openxmlformats.org/officeDocument/2006/customXml" ds:itemID="{4E573605-4D04-4F7C-A96A-66A67ADC4B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0983b6-60eb-446f-a2fd-b09d080777e3"/>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AF4D53-9679-4F9C-B8A3-5A41223C5034}">
  <ds:schemaRefs>
    <ds:schemaRef ds:uri="http://schemas.openxmlformats.org/officeDocument/2006/bibliography"/>
  </ds:schemaRefs>
</ds:datastoreItem>
</file>

<file path=customXml/itemProps4.xml><?xml version="1.0" encoding="utf-8"?>
<ds:datastoreItem xmlns:ds="http://schemas.openxmlformats.org/officeDocument/2006/customXml" ds:itemID="{04AE3A2F-C462-41DE-9355-CE6E28826A1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877</Words>
  <Characters>5001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Sample Notice of Intent to Request a Release of Funds</vt:lpstr>
    </vt:vector>
  </TitlesOfParts>
  <Company>U.S. Department of Housing and Urban Development</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Notice of Intent to Request a Release of Funds</dc:title>
  <dc:subject/>
  <dc:creator>HUD</dc:creator>
  <cp:keywords/>
  <cp:lastModifiedBy>Krystal C. Ahmed</cp:lastModifiedBy>
  <cp:revision>2</cp:revision>
  <cp:lastPrinted>2005-06-07T19:39:00Z</cp:lastPrinted>
  <dcterms:created xsi:type="dcterms:W3CDTF">2025-08-15T21:31:00Z</dcterms:created>
  <dcterms:modified xsi:type="dcterms:W3CDTF">2025-08-15T21:31:00Z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0x0101001A2A00A75FB2BD469FC5BABC27835FFD</vt:lpwstr>
  </property>
</Properties>
</file>